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8C" w:rsidRPr="00D2628C" w:rsidRDefault="00D2628C" w:rsidP="00D262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628C">
        <w:rPr>
          <w:rFonts w:ascii="Arial" w:hAnsi="Arial" w:cs="Arial"/>
          <w:b/>
          <w:sz w:val="28"/>
          <w:szCs w:val="28"/>
          <w:u w:val="single"/>
        </w:rPr>
        <w:t>SME Outreach Resources Conference Call Notes</w:t>
      </w:r>
    </w:p>
    <w:p w:rsidR="009F55C9" w:rsidRPr="00D2628C" w:rsidRDefault="009F55C9" w:rsidP="009F55C9">
      <w:pPr>
        <w:jc w:val="center"/>
        <w:rPr>
          <w:rFonts w:ascii="Arial" w:hAnsi="Arial" w:cs="Arial"/>
          <w:sz w:val="24"/>
          <w:szCs w:val="24"/>
        </w:rPr>
      </w:pPr>
      <w:r w:rsidRPr="00D2628C">
        <w:rPr>
          <w:rFonts w:ascii="Arial" w:hAnsi="Arial" w:cs="Arial"/>
          <w:sz w:val="24"/>
          <w:szCs w:val="24"/>
        </w:rPr>
        <w:t>Thurs</w:t>
      </w:r>
      <w:r w:rsidR="00412598" w:rsidRPr="00D2628C">
        <w:rPr>
          <w:rFonts w:ascii="Arial" w:hAnsi="Arial" w:cs="Arial"/>
          <w:sz w:val="24"/>
          <w:szCs w:val="24"/>
        </w:rPr>
        <w:t>day</w:t>
      </w:r>
      <w:r w:rsidRPr="00D2628C">
        <w:rPr>
          <w:rFonts w:ascii="Arial" w:hAnsi="Arial" w:cs="Arial"/>
          <w:sz w:val="24"/>
          <w:szCs w:val="24"/>
        </w:rPr>
        <w:t>,</w:t>
      </w:r>
      <w:r w:rsidR="00412598" w:rsidRPr="00D2628C">
        <w:rPr>
          <w:rFonts w:ascii="Arial" w:hAnsi="Arial" w:cs="Arial"/>
          <w:sz w:val="24"/>
          <w:szCs w:val="24"/>
        </w:rPr>
        <w:t xml:space="preserve"> September 17,</w:t>
      </w:r>
      <w:r w:rsidRPr="00D2628C">
        <w:rPr>
          <w:rFonts w:ascii="Arial" w:hAnsi="Arial" w:cs="Arial"/>
          <w:sz w:val="24"/>
          <w:szCs w:val="24"/>
        </w:rPr>
        <w:t xml:space="preserve"> 2015</w:t>
      </w:r>
    </w:p>
    <w:p w:rsidR="009F55C9" w:rsidRPr="00D2628C" w:rsidRDefault="009F55C9" w:rsidP="009F55C9">
      <w:pPr>
        <w:jc w:val="center"/>
        <w:rPr>
          <w:rFonts w:ascii="Arial" w:hAnsi="Arial" w:cs="Arial"/>
          <w:sz w:val="24"/>
          <w:szCs w:val="24"/>
        </w:rPr>
      </w:pPr>
      <w:r w:rsidRPr="00D2628C">
        <w:rPr>
          <w:rFonts w:ascii="Arial" w:hAnsi="Arial" w:cs="Arial"/>
          <w:sz w:val="24"/>
          <w:szCs w:val="24"/>
        </w:rPr>
        <w:t>11 AM (EDT)</w:t>
      </w:r>
    </w:p>
    <w:p w:rsidR="00E86A17" w:rsidRPr="00D2628C" w:rsidRDefault="00E86A17" w:rsidP="00E86A17">
      <w:pPr>
        <w:rPr>
          <w:rFonts w:ascii="Arial" w:hAnsi="Arial" w:cs="Arial"/>
        </w:rPr>
      </w:pPr>
    </w:p>
    <w:p w:rsidR="003709C5" w:rsidRPr="00D2628C" w:rsidRDefault="003709C5" w:rsidP="00E86A17">
      <w:pPr>
        <w:rPr>
          <w:rFonts w:ascii="Arial" w:hAnsi="Arial" w:cs="Arial"/>
        </w:rPr>
      </w:pPr>
    </w:p>
    <w:p w:rsidR="00C0133E" w:rsidRPr="00C549F5" w:rsidRDefault="00C0133E" w:rsidP="00C013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549F5">
        <w:rPr>
          <w:rFonts w:ascii="Arial" w:hAnsi="Arial" w:cs="Arial"/>
          <w:b/>
          <w:sz w:val="24"/>
          <w:szCs w:val="24"/>
        </w:rPr>
        <w:t>Overview</w:t>
      </w:r>
    </w:p>
    <w:p w:rsidR="00A31D9A" w:rsidRPr="00C549F5" w:rsidRDefault="005E1F8D" w:rsidP="00A31D9A">
      <w:pPr>
        <w:pStyle w:val="ListParagraph"/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</w:rPr>
        <w:t xml:space="preserve">Improving the public perception of mining is essential to the future of our industry. </w:t>
      </w:r>
      <w:r w:rsidR="0083772A" w:rsidRPr="002A1DBF">
        <w:rPr>
          <w:rFonts w:ascii="Arial" w:hAnsi="Arial" w:cs="Arial"/>
          <w:sz w:val="24"/>
          <w:szCs w:val="24"/>
        </w:rPr>
        <w:t xml:space="preserve">This monthly conference call will provide a forum to discuss </w:t>
      </w:r>
      <w:r w:rsidR="0083772A">
        <w:rPr>
          <w:rFonts w:ascii="Arial" w:hAnsi="Arial" w:cs="Arial"/>
          <w:sz w:val="24"/>
          <w:szCs w:val="24"/>
        </w:rPr>
        <w:t xml:space="preserve">local outreach efforts of </w:t>
      </w:r>
      <w:r w:rsidR="0083772A" w:rsidRPr="002A1DBF">
        <w:rPr>
          <w:rFonts w:ascii="Arial" w:hAnsi="Arial" w:cs="Arial"/>
          <w:sz w:val="24"/>
          <w:szCs w:val="24"/>
        </w:rPr>
        <w:t xml:space="preserve">SME Members, Sections and Student Chapters. </w:t>
      </w:r>
      <w:r w:rsidR="0083772A">
        <w:rPr>
          <w:rFonts w:ascii="Arial" w:hAnsi="Arial" w:cs="Arial"/>
          <w:sz w:val="24"/>
          <w:szCs w:val="24"/>
        </w:rPr>
        <w:t>The attendees</w:t>
      </w:r>
      <w:r w:rsidR="0083772A" w:rsidRPr="002A1DBF">
        <w:rPr>
          <w:rFonts w:ascii="Arial" w:hAnsi="Arial" w:cs="Arial"/>
          <w:sz w:val="24"/>
          <w:szCs w:val="24"/>
        </w:rPr>
        <w:t xml:space="preserve"> will learn from each other’s experiences and suggest new resources and ideas for all to use.</w:t>
      </w:r>
    </w:p>
    <w:p w:rsidR="005E1F8D" w:rsidRPr="00C549F5" w:rsidRDefault="005E1F8D" w:rsidP="00A31D9A">
      <w:pPr>
        <w:pStyle w:val="ListParagraph"/>
        <w:rPr>
          <w:rFonts w:ascii="Arial" w:hAnsi="Arial" w:cs="Arial"/>
          <w:sz w:val="24"/>
          <w:szCs w:val="24"/>
        </w:rPr>
      </w:pPr>
    </w:p>
    <w:p w:rsidR="00C0133E" w:rsidRPr="00C549F5" w:rsidRDefault="008F1E1B" w:rsidP="00C013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549F5">
        <w:rPr>
          <w:rFonts w:ascii="Arial" w:hAnsi="Arial" w:cs="Arial"/>
          <w:b/>
          <w:sz w:val="24"/>
          <w:szCs w:val="24"/>
        </w:rPr>
        <w:t>Roll</w:t>
      </w:r>
      <w:r w:rsidR="00C0133E" w:rsidRPr="00C549F5">
        <w:rPr>
          <w:rFonts w:ascii="Arial" w:hAnsi="Arial" w:cs="Arial"/>
          <w:b/>
          <w:sz w:val="24"/>
          <w:szCs w:val="24"/>
        </w:rPr>
        <w:t xml:space="preserve"> Call</w:t>
      </w:r>
      <w:r w:rsidRPr="00C549F5">
        <w:rPr>
          <w:rFonts w:ascii="Arial" w:hAnsi="Arial" w:cs="Arial"/>
          <w:b/>
          <w:sz w:val="24"/>
          <w:szCs w:val="24"/>
        </w:rPr>
        <w:t>/Introductions</w:t>
      </w:r>
    </w:p>
    <w:p w:rsidR="0042478B" w:rsidRPr="002A1DBF" w:rsidRDefault="0042478B" w:rsidP="004247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Rachel Grimes, MEC Outreach Coordinator</w:t>
      </w:r>
    </w:p>
    <w:p w:rsidR="0042478B" w:rsidRPr="002A1DBF" w:rsidRDefault="0042478B" w:rsidP="004247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303-948-4247, grimes@smenet.org</w:t>
      </w:r>
    </w:p>
    <w:p w:rsidR="0042478B" w:rsidRPr="002A1DBF" w:rsidRDefault="0042478B" w:rsidP="004247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Angie Grace, SME Membership Retention and Local Section Coordinator</w:t>
      </w:r>
    </w:p>
    <w:p w:rsidR="0042478B" w:rsidRPr="0042478B" w:rsidRDefault="0042478B" w:rsidP="004247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303-948-4230, </w:t>
      </w:r>
      <w:hyperlink r:id="rId5" w:history="1">
        <w:r w:rsidRPr="00F040BA">
          <w:rPr>
            <w:rStyle w:val="Hyperlink"/>
            <w:rFonts w:ascii="Arial" w:hAnsi="Arial" w:cs="Arial"/>
            <w:sz w:val="24"/>
            <w:szCs w:val="24"/>
          </w:rPr>
          <w:t>grace@smenet.org</w:t>
        </w:r>
      </w:hyperlink>
      <w:r w:rsidRPr="00C549F5">
        <w:rPr>
          <w:rFonts w:ascii="Arial" w:hAnsi="Arial" w:cs="Arial"/>
          <w:sz w:val="24"/>
          <w:szCs w:val="24"/>
        </w:rPr>
        <w:t xml:space="preserve"> </w:t>
      </w:r>
    </w:p>
    <w:p w:rsidR="0036246C" w:rsidRDefault="00F37E40" w:rsidP="006113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</w:t>
      </w:r>
      <w:r w:rsidR="00D15F87" w:rsidRPr="00F37E40">
        <w:rPr>
          <w:rFonts w:ascii="Arial" w:hAnsi="Arial" w:cs="Arial"/>
          <w:sz w:val="24"/>
          <w:szCs w:val="24"/>
        </w:rPr>
        <w:t xml:space="preserve"> representatives</w:t>
      </w:r>
    </w:p>
    <w:p w:rsidR="00F37E40" w:rsidRDefault="00F37E40" w:rsidP="00F37E4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Kosloski, </w:t>
      </w:r>
      <w:proofErr w:type="spellStart"/>
      <w:r>
        <w:rPr>
          <w:rFonts w:ascii="Arial" w:hAnsi="Arial" w:cs="Arial"/>
          <w:sz w:val="24"/>
          <w:szCs w:val="24"/>
        </w:rPr>
        <w:t>Luckstone</w:t>
      </w:r>
      <w:proofErr w:type="spellEnd"/>
      <w:r>
        <w:rPr>
          <w:rFonts w:ascii="Arial" w:hAnsi="Arial" w:cs="Arial"/>
          <w:sz w:val="24"/>
          <w:szCs w:val="24"/>
        </w:rPr>
        <w:t>, Richmond, VA</w:t>
      </w:r>
    </w:p>
    <w:p w:rsidR="00F37E40" w:rsidRDefault="00F37E40" w:rsidP="00F37E4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Marinucci, MN Section</w:t>
      </w:r>
    </w:p>
    <w:p w:rsidR="00F37E40" w:rsidRDefault="00F37E40" w:rsidP="00F37E4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Hilderbrand, GA Section</w:t>
      </w:r>
    </w:p>
    <w:p w:rsidR="00F37E40" w:rsidRDefault="00F37E40" w:rsidP="00F37E4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Korb, Penn Anthracite Section</w:t>
      </w:r>
    </w:p>
    <w:p w:rsidR="00F37E40" w:rsidRDefault="00F37E40" w:rsidP="00F37E4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Trexler, Pittsburgh Section</w:t>
      </w:r>
    </w:p>
    <w:p w:rsidR="00F37E40" w:rsidRPr="00F37E40" w:rsidRDefault="00F37E40" w:rsidP="00F37E4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C0133E" w:rsidRPr="00C549F5" w:rsidRDefault="00115424" w:rsidP="00C013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C0133E" w:rsidRPr="00C549F5">
          <w:rPr>
            <w:rStyle w:val="Hyperlink"/>
            <w:rFonts w:ascii="Arial" w:hAnsi="Arial" w:cs="Arial"/>
            <w:b/>
            <w:sz w:val="24"/>
            <w:szCs w:val="24"/>
          </w:rPr>
          <w:t>www.MineralsEducationCoalition.org/SME-Outreach-Resources</w:t>
        </w:r>
      </w:hyperlink>
    </w:p>
    <w:p w:rsidR="00A62A19" w:rsidRPr="00C549F5" w:rsidRDefault="00A62A19" w:rsidP="00A62A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  <w:u w:val="single"/>
        </w:rPr>
        <w:t>Materials</w:t>
      </w:r>
      <w:r w:rsidR="00851E19" w:rsidRPr="00C549F5">
        <w:rPr>
          <w:rFonts w:ascii="Arial" w:hAnsi="Arial" w:cs="Arial"/>
          <w:sz w:val="24"/>
          <w:szCs w:val="24"/>
        </w:rPr>
        <w:t xml:space="preserve"> – Free downloadable &amp; discounted bulk posters</w:t>
      </w:r>
    </w:p>
    <w:p w:rsidR="00A62A19" w:rsidRPr="00C549F5" w:rsidRDefault="00A62A19" w:rsidP="00A62A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  <w:u w:val="single"/>
        </w:rPr>
        <w:t>Outreach Ideas</w:t>
      </w:r>
      <w:r w:rsidR="00851E19" w:rsidRPr="00C549F5">
        <w:rPr>
          <w:rFonts w:ascii="Arial" w:hAnsi="Arial" w:cs="Arial"/>
          <w:sz w:val="24"/>
          <w:szCs w:val="24"/>
        </w:rPr>
        <w:t xml:space="preserve"> </w:t>
      </w:r>
      <w:r w:rsidR="00803C58" w:rsidRPr="00C549F5">
        <w:rPr>
          <w:rFonts w:ascii="Arial" w:hAnsi="Arial" w:cs="Arial"/>
          <w:sz w:val="24"/>
          <w:szCs w:val="24"/>
        </w:rPr>
        <w:t>–</w:t>
      </w:r>
      <w:r w:rsidR="00851E19" w:rsidRPr="00C549F5">
        <w:rPr>
          <w:rFonts w:ascii="Arial" w:hAnsi="Arial" w:cs="Arial"/>
          <w:sz w:val="24"/>
          <w:szCs w:val="24"/>
        </w:rPr>
        <w:t xml:space="preserve"> </w:t>
      </w:r>
      <w:r w:rsidR="00803C58" w:rsidRPr="00C549F5">
        <w:rPr>
          <w:rFonts w:ascii="Arial" w:hAnsi="Arial" w:cs="Arial"/>
          <w:sz w:val="24"/>
          <w:szCs w:val="24"/>
        </w:rPr>
        <w:t>we want to learn from you!</w:t>
      </w:r>
    </w:p>
    <w:p w:rsidR="00A62A19" w:rsidRPr="00C549F5" w:rsidRDefault="00A62A19" w:rsidP="00A62A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  <w:u w:val="single"/>
        </w:rPr>
        <w:t>Funding</w:t>
      </w:r>
      <w:r w:rsidR="009F55C9" w:rsidRPr="00C549F5">
        <w:rPr>
          <w:rFonts w:ascii="Arial" w:hAnsi="Arial" w:cs="Arial"/>
          <w:sz w:val="24"/>
          <w:szCs w:val="24"/>
        </w:rPr>
        <w:t xml:space="preserve"> – SME Section Grants</w:t>
      </w:r>
    </w:p>
    <w:p w:rsidR="00A62A19" w:rsidRPr="00C549F5" w:rsidRDefault="00A62A19" w:rsidP="00A62A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  <w:u w:val="single"/>
        </w:rPr>
        <w:t>Recognition</w:t>
      </w:r>
      <w:r w:rsidR="009F55C9" w:rsidRPr="00C549F5">
        <w:rPr>
          <w:rFonts w:ascii="Arial" w:hAnsi="Arial" w:cs="Arial"/>
          <w:sz w:val="24"/>
          <w:szCs w:val="24"/>
        </w:rPr>
        <w:t xml:space="preserve"> – MEC awards</w:t>
      </w:r>
    </w:p>
    <w:p w:rsidR="00A62A19" w:rsidRPr="00C549F5" w:rsidRDefault="00A62A19" w:rsidP="00A62A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549F5">
        <w:rPr>
          <w:rFonts w:ascii="Arial" w:hAnsi="Arial" w:cs="Arial"/>
          <w:sz w:val="24"/>
          <w:szCs w:val="24"/>
          <w:u w:val="single"/>
        </w:rPr>
        <w:t>Action to Take Today!</w:t>
      </w:r>
    </w:p>
    <w:p w:rsidR="0036246C" w:rsidRPr="00C549F5" w:rsidRDefault="0036246C" w:rsidP="003624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34F46" w:rsidRPr="0042478B" w:rsidRDefault="00234F46" w:rsidP="00C013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478B">
        <w:rPr>
          <w:rFonts w:ascii="Arial" w:hAnsi="Arial" w:cs="Arial"/>
          <w:b/>
          <w:sz w:val="24"/>
          <w:szCs w:val="24"/>
        </w:rPr>
        <w:t>Communication</w:t>
      </w:r>
    </w:p>
    <w:p w:rsidR="00234F46" w:rsidRPr="00C549F5" w:rsidRDefault="00234F46" w:rsidP="00234F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</w:rPr>
        <w:t>Monthly conference calls</w:t>
      </w:r>
    </w:p>
    <w:p w:rsidR="00A31D9A" w:rsidRPr="00C549F5" w:rsidRDefault="00A31D9A" w:rsidP="00234F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</w:rPr>
        <w:t>SME Outreach Resources Community Group</w:t>
      </w:r>
    </w:p>
    <w:p w:rsidR="00234F46" w:rsidRPr="00C549F5" w:rsidRDefault="00234F46" w:rsidP="00234F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49F5">
        <w:rPr>
          <w:rFonts w:ascii="Arial" w:hAnsi="Arial" w:cs="Arial"/>
          <w:sz w:val="24"/>
          <w:szCs w:val="24"/>
        </w:rPr>
        <w:t>Social Media: MEC Facebook/Twitter/YouTube</w:t>
      </w:r>
    </w:p>
    <w:p w:rsidR="00094686" w:rsidRPr="000E7C6E" w:rsidRDefault="00094686" w:rsidP="008B084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7C6E">
        <w:rPr>
          <w:rFonts w:ascii="Arial" w:hAnsi="Arial" w:cs="Arial"/>
          <w:b/>
          <w:sz w:val="24"/>
          <w:szCs w:val="24"/>
        </w:rPr>
        <w:t>New MEC material</w:t>
      </w:r>
      <w:r w:rsidR="000E7C6E" w:rsidRPr="000E7C6E">
        <w:rPr>
          <w:rFonts w:ascii="Arial" w:hAnsi="Arial" w:cs="Arial"/>
          <w:b/>
          <w:sz w:val="24"/>
          <w:szCs w:val="24"/>
        </w:rPr>
        <w:t xml:space="preserve"> </w:t>
      </w:r>
      <w:r w:rsidR="000E7C6E">
        <w:rPr>
          <w:rFonts w:ascii="Arial" w:hAnsi="Arial" w:cs="Arial"/>
          <w:b/>
          <w:sz w:val="24"/>
          <w:szCs w:val="24"/>
        </w:rPr>
        <w:t xml:space="preserve">– </w:t>
      </w:r>
      <w:r w:rsidRPr="000E7C6E">
        <w:rPr>
          <w:rFonts w:ascii="Arial" w:hAnsi="Arial" w:cs="Arial"/>
          <w:sz w:val="24"/>
          <w:szCs w:val="24"/>
        </w:rPr>
        <w:t>Mining &amp; Career Bookmarks</w:t>
      </w:r>
    </w:p>
    <w:p w:rsidR="00094686" w:rsidRDefault="000E7C6E" w:rsidP="000E7C6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View with other career resources </w:t>
      </w:r>
      <w:hyperlink r:id="rId7" w:history="1">
        <w:r w:rsidRPr="00F040BA">
          <w:rPr>
            <w:rStyle w:val="Hyperlink"/>
            <w:rFonts w:ascii="Arial" w:hAnsi="Arial" w:cs="Arial"/>
            <w:sz w:val="24"/>
            <w:szCs w:val="24"/>
          </w:rPr>
          <w:t>www.mineralseducationcoalition.org/careers-mining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7C6E" w:rsidRDefault="000E7C6E" w:rsidP="000E7C6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for outreach </w:t>
      </w:r>
      <w:hyperlink r:id="rId8" w:history="1">
        <w:r w:rsidRPr="00F040BA">
          <w:rPr>
            <w:rStyle w:val="Hyperlink"/>
            <w:rFonts w:ascii="Arial" w:hAnsi="Arial" w:cs="Arial"/>
            <w:sz w:val="24"/>
            <w:szCs w:val="24"/>
          </w:rPr>
          <w:t>www.mineralseducationcoalition.org/store/mining-career-bookmarks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7C6E" w:rsidRDefault="00815D68" w:rsidP="000E7C6E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 each, save 20% on orders of 100 or more</w:t>
      </w:r>
    </w:p>
    <w:p w:rsidR="00815D68" w:rsidRPr="00094686" w:rsidRDefault="00815D68" w:rsidP="00815D68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1471BF" w:rsidRPr="0042478B" w:rsidRDefault="00A62A19" w:rsidP="001471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478B">
        <w:rPr>
          <w:rFonts w:ascii="Arial" w:hAnsi="Arial" w:cs="Arial"/>
          <w:b/>
          <w:sz w:val="24"/>
          <w:szCs w:val="24"/>
        </w:rPr>
        <w:t xml:space="preserve">Outreach </w:t>
      </w:r>
      <w:r w:rsidR="0042478B" w:rsidRPr="0042478B">
        <w:rPr>
          <w:rFonts w:ascii="Arial" w:hAnsi="Arial" w:cs="Arial"/>
          <w:b/>
          <w:sz w:val="24"/>
          <w:szCs w:val="24"/>
        </w:rPr>
        <w:t>Discussion</w:t>
      </w:r>
    </w:p>
    <w:p w:rsidR="0042478B" w:rsidRDefault="009A5536" w:rsidP="009A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Korb: </w:t>
      </w:r>
      <w:r w:rsidR="00B06FAB">
        <w:rPr>
          <w:rFonts w:ascii="Arial" w:hAnsi="Arial" w:cs="Arial"/>
          <w:sz w:val="24"/>
          <w:szCs w:val="24"/>
        </w:rPr>
        <w:t xml:space="preserve">Is invited each year to present for an environmental science college course and recently a </w:t>
      </w:r>
      <w:r w:rsidR="00A166FE">
        <w:rPr>
          <w:rFonts w:ascii="Arial" w:hAnsi="Arial" w:cs="Arial"/>
          <w:sz w:val="24"/>
          <w:szCs w:val="24"/>
        </w:rPr>
        <w:t>high school class – he promotes the Penn Anthracite Section Scholarships at these events to increase awareness of the mining industry for college-bound students</w:t>
      </w:r>
    </w:p>
    <w:p w:rsidR="00A166FE" w:rsidRDefault="00A166FE" w:rsidP="009A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Hilderbrand: </w:t>
      </w:r>
      <w:r w:rsidR="002E3534">
        <w:rPr>
          <w:rFonts w:ascii="Arial" w:hAnsi="Arial" w:cs="Arial"/>
          <w:sz w:val="24"/>
          <w:szCs w:val="24"/>
        </w:rPr>
        <w:t>Local mining companies do more K – 12 classroom outreach than the GA Section does. When they do classroom presentations, they get invited because someone knows a teacher or student</w:t>
      </w:r>
      <w:r w:rsidR="00490D99">
        <w:rPr>
          <w:rFonts w:ascii="Arial" w:hAnsi="Arial" w:cs="Arial"/>
          <w:sz w:val="24"/>
          <w:szCs w:val="24"/>
        </w:rPr>
        <w:t xml:space="preserve">. They have contacted Science Coordinators of schools to get invited into classrooms. </w:t>
      </w:r>
    </w:p>
    <w:p w:rsidR="00490D99" w:rsidRDefault="00D57FE5" w:rsidP="009A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Katie Koslo</w:t>
      </w:r>
      <w:r w:rsidR="00490D99">
        <w:rPr>
          <w:rFonts w:ascii="Arial" w:hAnsi="Arial" w:cs="Arial"/>
          <w:sz w:val="24"/>
          <w:szCs w:val="24"/>
        </w:rPr>
        <w:t>ski: When she was in a student chapter, they would place a flyer in the mailboxes of teachers, offering to do presentations for K – 12 classes and were successful</w:t>
      </w:r>
    </w:p>
    <w:p w:rsidR="00490D99" w:rsidRDefault="00D57FE5" w:rsidP="009A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Kosloski: As an SME member w/o a nearby section, SME members at her company partner with other local companies to fund outreach projects</w:t>
      </w:r>
    </w:p>
    <w:p w:rsidR="00745698" w:rsidRDefault="003B1AC1" w:rsidP="009A55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r w:rsidR="00745698">
        <w:rPr>
          <w:rFonts w:ascii="Arial" w:hAnsi="Arial" w:cs="Arial"/>
          <w:sz w:val="24"/>
          <w:szCs w:val="24"/>
        </w:rPr>
        <w:t>Marinucci: Guidance counselors are sometimes hard to reach for career counseling topics, since they’re overwhelmed by behavioral issues</w:t>
      </w:r>
      <w:r>
        <w:rPr>
          <w:rFonts w:ascii="Arial" w:hAnsi="Arial" w:cs="Arial"/>
          <w:sz w:val="24"/>
          <w:szCs w:val="24"/>
        </w:rPr>
        <w:t xml:space="preserve">. They found other avenues to reach the teachers, such as teacher </w:t>
      </w: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and reaching out to not just science teachers, but also history teachers.</w:t>
      </w:r>
    </w:p>
    <w:p w:rsidR="003B1AC1" w:rsidRDefault="003B1AC1" w:rsidP="003B1A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2478B" w:rsidRDefault="0042478B" w:rsidP="004247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2478B">
        <w:rPr>
          <w:rFonts w:ascii="Arial" w:hAnsi="Arial" w:cs="Arial"/>
          <w:b/>
          <w:sz w:val="24"/>
          <w:szCs w:val="24"/>
        </w:rPr>
        <w:t>Action Items</w:t>
      </w:r>
    </w:p>
    <w:p w:rsidR="009A5536" w:rsidRDefault="00434B91" w:rsidP="009A55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4B91">
        <w:rPr>
          <w:rFonts w:ascii="Arial" w:hAnsi="Arial" w:cs="Arial"/>
          <w:sz w:val="24"/>
          <w:szCs w:val="24"/>
        </w:rPr>
        <w:t xml:space="preserve">Send </w:t>
      </w:r>
      <w:r>
        <w:rPr>
          <w:rFonts w:ascii="Arial" w:hAnsi="Arial" w:cs="Arial"/>
          <w:sz w:val="24"/>
          <w:szCs w:val="24"/>
        </w:rPr>
        <w:t xml:space="preserve">SME Section leadership updates to Angie Grace, </w:t>
      </w:r>
      <w:hyperlink r:id="rId9" w:history="1">
        <w:r w:rsidRPr="00F040BA">
          <w:rPr>
            <w:rStyle w:val="Hyperlink"/>
            <w:rFonts w:ascii="Arial" w:hAnsi="Arial" w:cs="Arial"/>
            <w:sz w:val="24"/>
            <w:szCs w:val="24"/>
          </w:rPr>
          <w:t>grace@smenet.org</w:t>
        </w:r>
      </w:hyperlink>
    </w:p>
    <w:p w:rsidR="006806D1" w:rsidRDefault="006806D1" w:rsidP="009A55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536">
        <w:rPr>
          <w:rFonts w:ascii="Arial" w:hAnsi="Arial" w:cs="Arial"/>
          <w:sz w:val="24"/>
          <w:szCs w:val="24"/>
        </w:rPr>
        <w:t>Follow @MECeducation on Twitter, Like /mineralseducationcoalition on Facebook</w:t>
      </w:r>
      <w:r w:rsidR="00934536" w:rsidRPr="009A5536">
        <w:rPr>
          <w:rFonts w:ascii="Arial" w:hAnsi="Arial" w:cs="Arial"/>
          <w:sz w:val="24"/>
          <w:szCs w:val="24"/>
        </w:rPr>
        <w:t xml:space="preserve">, subscribe to </w:t>
      </w:r>
      <w:proofErr w:type="spellStart"/>
      <w:r w:rsidR="00934536" w:rsidRPr="009A5536">
        <w:rPr>
          <w:rFonts w:ascii="Arial" w:hAnsi="Arial" w:cs="Arial"/>
          <w:sz w:val="24"/>
          <w:szCs w:val="24"/>
        </w:rPr>
        <w:t>MineralsInYourLife</w:t>
      </w:r>
      <w:proofErr w:type="spellEnd"/>
      <w:r w:rsidR="00934536" w:rsidRPr="009A553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34536" w:rsidRPr="009A5536">
        <w:rPr>
          <w:rFonts w:ascii="Arial" w:hAnsi="Arial" w:cs="Arial"/>
          <w:sz w:val="24"/>
          <w:szCs w:val="24"/>
        </w:rPr>
        <w:t>MiningInSoicetyMB</w:t>
      </w:r>
      <w:proofErr w:type="spellEnd"/>
      <w:r w:rsidR="00934536" w:rsidRPr="009A5536">
        <w:rPr>
          <w:rFonts w:ascii="Arial" w:hAnsi="Arial" w:cs="Arial"/>
          <w:sz w:val="24"/>
          <w:szCs w:val="24"/>
        </w:rPr>
        <w:t xml:space="preserve"> on YouTube</w:t>
      </w:r>
    </w:p>
    <w:p w:rsidR="00A278CB" w:rsidRPr="009A5536" w:rsidRDefault="00A278CB" w:rsidP="009A55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outreach successes, challenges and resources with the group through the SME Outreach Resources community group</w:t>
      </w:r>
    </w:p>
    <w:p w:rsidR="00434B91" w:rsidRDefault="00434B91" w:rsidP="00434B9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4F4A" w:rsidRDefault="008F1E1B" w:rsidP="009D0782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  <w:szCs w:val="24"/>
        </w:rPr>
      </w:pPr>
      <w:r w:rsidRPr="00AD514F">
        <w:rPr>
          <w:rFonts w:ascii="Arial" w:hAnsi="Arial" w:cs="Arial"/>
          <w:b/>
          <w:sz w:val="24"/>
          <w:szCs w:val="24"/>
        </w:rPr>
        <w:t>Next monthly conference call</w:t>
      </w:r>
      <w:r w:rsidR="00AD514F" w:rsidRPr="00AD514F">
        <w:rPr>
          <w:rFonts w:ascii="Arial" w:hAnsi="Arial" w:cs="Arial"/>
          <w:b/>
          <w:sz w:val="24"/>
          <w:szCs w:val="24"/>
        </w:rPr>
        <w:t xml:space="preserve">: </w:t>
      </w:r>
      <w:r w:rsidR="00AD514F" w:rsidRPr="00AD514F">
        <w:rPr>
          <w:rFonts w:ascii="Arial" w:hAnsi="Arial" w:cs="Arial"/>
          <w:sz w:val="24"/>
          <w:szCs w:val="24"/>
        </w:rPr>
        <w:t>Wednesday, October 7, 2015</w:t>
      </w:r>
      <w:r w:rsidR="00AD514F" w:rsidRPr="00AD514F">
        <w:rPr>
          <w:rFonts w:ascii="Arial" w:hAnsi="Arial" w:cs="Arial"/>
          <w:sz w:val="24"/>
          <w:szCs w:val="24"/>
        </w:rPr>
        <w:t xml:space="preserve">, </w:t>
      </w:r>
      <w:r w:rsidR="00AD514F" w:rsidRPr="00AD514F">
        <w:rPr>
          <w:rFonts w:ascii="Arial" w:hAnsi="Arial" w:cs="Arial"/>
          <w:sz w:val="24"/>
          <w:szCs w:val="24"/>
        </w:rPr>
        <w:t>10:30</w:t>
      </w:r>
      <w:r w:rsidR="0011542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D514F" w:rsidRPr="00AD514F">
        <w:rPr>
          <w:rFonts w:ascii="Arial" w:hAnsi="Arial" w:cs="Arial"/>
          <w:sz w:val="24"/>
          <w:szCs w:val="24"/>
        </w:rPr>
        <w:t>AM (Mountain Time)</w:t>
      </w:r>
    </w:p>
    <w:p w:rsidR="00AD514F" w:rsidRPr="00AD514F" w:rsidRDefault="00AD514F" w:rsidP="00AD51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514F">
        <w:rPr>
          <w:rFonts w:ascii="Arial" w:hAnsi="Arial" w:cs="Arial"/>
          <w:sz w:val="24"/>
          <w:szCs w:val="24"/>
        </w:rPr>
        <w:t>An Outlook invitation will be sent</w:t>
      </w:r>
    </w:p>
    <w:p w:rsidR="00434B91" w:rsidRPr="0042478B" w:rsidRDefault="00434B91" w:rsidP="00434B91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:rsidR="00E86A17" w:rsidRDefault="00E86A17">
      <w:pPr>
        <w:rPr>
          <w:rFonts w:ascii="Arial" w:hAnsi="Arial" w:cs="Arial"/>
        </w:rPr>
      </w:pPr>
    </w:p>
    <w:p w:rsidR="00434B91" w:rsidRPr="002A1DBF" w:rsidRDefault="00434B91" w:rsidP="00434B91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Together we can create an enlightened and supportive public that appreciates the importance of mining and minerals to their lives.</w:t>
      </w:r>
    </w:p>
    <w:p w:rsidR="00434B91" w:rsidRPr="00D2628C" w:rsidRDefault="00434B91">
      <w:pPr>
        <w:rPr>
          <w:rFonts w:ascii="Arial" w:hAnsi="Arial" w:cs="Arial"/>
        </w:rPr>
      </w:pPr>
    </w:p>
    <w:sectPr w:rsidR="00434B91" w:rsidRPr="00D2628C" w:rsidSect="00CE7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1B93"/>
    <w:multiLevelType w:val="hybridMultilevel"/>
    <w:tmpl w:val="2BBC31C6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D9C"/>
    <w:multiLevelType w:val="hybridMultilevel"/>
    <w:tmpl w:val="87D69BC8"/>
    <w:lvl w:ilvl="0" w:tplc="5A5252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31071"/>
    <w:rsid w:val="00093111"/>
    <w:rsid w:val="00094686"/>
    <w:rsid w:val="000E7C6E"/>
    <w:rsid w:val="00115424"/>
    <w:rsid w:val="001471BF"/>
    <w:rsid w:val="00234F46"/>
    <w:rsid w:val="002E3534"/>
    <w:rsid w:val="003132B8"/>
    <w:rsid w:val="0036246C"/>
    <w:rsid w:val="003709C5"/>
    <w:rsid w:val="003B1AC1"/>
    <w:rsid w:val="00412598"/>
    <w:rsid w:val="0042478B"/>
    <w:rsid w:val="00434B91"/>
    <w:rsid w:val="00490D99"/>
    <w:rsid w:val="004A5838"/>
    <w:rsid w:val="0056206A"/>
    <w:rsid w:val="005E1F8D"/>
    <w:rsid w:val="006806D1"/>
    <w:rsid w:val="00744B35"/>
    <w:rsid w:val="00745698"/>
    <w:rsid w:val="00803C58"/>
    <w:rsid w:val="00815D68"/>
    <w:rsid w:val="0083772A"/>
    <w:rsid w:val="00851E19"/>
    <w:rsid w:val="00876B06"/>
    <w:rsid w:val="008F1E1B"/>
    <w:rsid w:val="00934536"/>
    <w:rsid w:val="009A5536"/>
    <w:rsid w:val="009F55C9"/>
    <w:rsid w:val="00A166FE"/>
    <w:rsid w:val="00A278CB"/>
    <w:rsid w:val="00A31D9A"/>
    <w:rsid w:val="00A40346"/>
    <w:rsid w:val="00A62A19"/>
    <w:rsid w:val="00AD514F"/>
    <w:rsid w:val="00B06FAB"/>
    <w:rsid w:val="00BA2042"/>
    <w:rsid w:val="00C0133E"/>
    <w:rsid w:val="00C549F5"/>
    <w:rsid w:val="00CA0FD6"/>
    <w:rsid w:val="00CE33C6"/>
    <w:rsid w:val="00CE7847"/>
    <w:rsid w:val="00D15F87"/>
    <w:rsid w:val="00D2628C"/>
    <w:rsid w:val="00D3777C"/>
    <w:rsid w:val="00D57FE5"/>
    <w:rsid w:val="00DD4F4A"/>
    <w:rsid w:val="00DD4FFF"/>
    <w:rsid w:val="00E86A17"/>
    <w:rsid w:val="00F37E40"/>
    <w:rsid w:val="00F56CD0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educationcoalition.org/store/mining-career-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/careers-m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/SME-Outreach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ce@smene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ce@sme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15</cp:revision>
  <dcterms:created xsi:type="dcterms:W3CDTF">2015-07-13T16:29:00Z</dcterms:created>
  <dcterms:modified xsi:type="dcterms:W3CDTF">2015-09-17T18:09:00Z</dcterms:modified>
</cp:coreProperties>
</file>